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SCHEDULE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RUDN UNIVERSITY SUMMER SCHOOL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“”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br w:type="textWrapping"/>
      </w:r>
    </w:p>
    <w:tbl>
      <w:tblPr>
        <w:tblStyle w:val="Table1"/>
        <w:tblW w:w="10920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0"/>
        <w:gridCol w:w="990"/>
        <w:gridCol w:w="3705"/>
        <w:gridCol w:w="1335"/>
        <w:gridCol w:w="1425"/>
        <w:gridCol w:w="2025"/>
        <w:tblGridChange w:id="0">
          <w:tblGrid>
            <w:gridCol w:w="1440"/>
            <w:gridCol w:w="990"/>
            <w:gridCol w:w="3705"/>
            <w:gridCol w:w="1335"/>
            <w:gridCol w:w="1425"/>
            <w:gridCol w:w="2025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ind w:left="271" w:right="264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TIME</w:t>
            </w:r>
          </w:p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ind w:left="275" w:right="264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(GMT+7)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ind w:left="94" w:right="90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DURATION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ind w:left="1552" w:right="983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AGENDA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ind w:left="81" w:right="80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VENUE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ind w:left="132" w:right="127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PIC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ind w:left="132" w:right="127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Coordinator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5"/>
            <w:shd w:fill="f4b083" w:val="clear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ind w:left="571" w:right="504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Day 1</w:t>
            </w:r>
          </w:p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ind w:left="132" w:right="127" w:firstLine="0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16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 August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ind w:right="133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ind w:left="94" w:right="86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Arrival at Malang Airport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ind w:left="80" w:right="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ind w:left="134" w:right="12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Syaiful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ind w:left="134" w:right="12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ind w:right="133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ind w:left="94" w:right="86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‘90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Travel to Malang by bus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ind w:left="80" w:right="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ind w:left="134" w:right="12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Syaiful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ind w:left="134" w:right="12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8" w:hRule="atLeast"/>
          <w:tblHeader w:val="0"/>
        </w:trPr>
        <w:tc>
          <w:tcPr>
            <w:gridSpan w:val="5"/>
            <w:shd w:fill="f4b083" w:val="clear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ind w:left="9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ind w:left="90" w:right="127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Day 2</w:t>
            </w:r>
          </w:p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ind w:left="90" w:right="127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17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August 2026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ind w:right="133" w:firstLine="9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06.30-07.30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ind w:left="0" w:right="86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‘60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Indonesian Independence Day Ceremony</w:t>
            </w:r>
          </w:p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Understanding Law, Culture, and National Identity in Indonesia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ind w:left="0" w:right="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Rectorate Building of Universitas Brawijaya</w:t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ind w:left="0" w:right="127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Cyndi</w:t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ind w:left="0" w:right="12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ind w:left="134" w:right="12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Ninda</w:t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ind w:right="134" w:firstLine="9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07.30-10.00</w:t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ind w:left="94" w:right="86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‘150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Having Breakfast at Klojen Traditional Market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ind w:left="80" w:right="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Klojen Traditional Market</w:t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ind w:left="134" w:right="12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Yeni</w:t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ind w:left="134" w:right="12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Ninda</w:t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ind w:right="134" w:firstLine="9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10.00-12.00</w:t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ind w:left="94" w:right="86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‘60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Independence Day Games Competition</w:t>
            </w:r>
          </w:p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ind w:left="80" w:right="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Faculty of Law (FHUB)</w:t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ind w:left="134" w:right="12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Yeni</w:t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ind w:left="134" w:right="12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Ninda</w:t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ind w:right="134" w:firstLine="9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12.00-14.00</w:t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ind w:left="94" w:right="86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‘120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Lunch break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ind w:left="80" w:right="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FHUB</w:t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ind w:left="134" w:right="12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Yeni</w:t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ind w:left="134" w:right="12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Ninda</w:t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ind w:right="134" w:firstLine="9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14.00-15.00</w:t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ind w:left="94" w:right="86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‘60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Campus Tour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ind w:left="80" w:right="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FHUB</w:t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ind w:left="134" w:right="12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Yeni</w:t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ind w:left="134" w:right="12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Ninda</w:t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ind w:right="134" w:firstLine="9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15.00-17.00</w:t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ind w:left="94" w:right="86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‘240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Sightseeing Heritage Tour in Malang</w:t>
            </w:r>
          </w:p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Malang City tour </w:t>
            </w:r>
          </w:p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Kayoe Tangan Heritage</w:t>
            </w:r>
          </w:p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Kampoeng Kayoe Tangan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ind w:left="85" w:right="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Kota Malang</w:t>
            </w:r>
          </w:p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ind w:left="85" w:right="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ind w:left="134" w:right="12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Kuntari</w:t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ind w:left="134" w:right="12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Ninda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gridSpan w:val="5"/>
            <w:shd w:fill="f4b083" w:val="clear"/>
          </w:tcPr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ind w:left="9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Day 3</w:t>
            </w:r>
          </w:p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ind w:left="9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18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 August 2026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9">
            <w:pPr>
              <w:widowControl w:val="0"/>
              <w:spacing w:after="0" w:line="240" w:lineRule="auto"/>
              <w:ind w:right="134" w:firstLine="9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09.00-10.00</w:t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ind w:left="94" w:right="86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‘120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widowControl w:val="0"/>
              <w:spacing w:after="0" w:line="240" w:lineRule="auto"/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Welcoming Ceremony</w:t>
            </w:r>
          </w:p>
          <w:p w:rsidR="00000000" w:rsidDel="00000000" w:rsidP="00000000" w:rsidRDefault="00000000" w:rsidRPr="00000000" w14:paraId="0000005C">
            <w:pPr>
              <w:widowControl w:val="0"/>
              <w:spacing w:after="0" w:line="240" w:lineRule="auto"/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Traditional Dance Performance </w:t>
            </w:r>
          </w:p>
          <w:p w:rsidR="00000000" w:rsidDel="00000000" w:rsidP="00000000" w:rsidRDefault="00000000" w:rsidRPr="00000000" w14:paraId="0000005D">
            <w:pPr>
              <w:widowControl w:val="0"/>
              <w:spacing w:after="0" w:line="240" w:lineRule="auto"/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Dean's Welcome Speech </w:t>
            </w:r>
          </w:p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Overview of Program, Academic Activities, and Field Trips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widowControl w:val="0"/>
              <w:spacing w:after="0" w:line="240" w:lineRule="auto"/>
              <w:ind w:left="85" w:right="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Auditorium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0">
            <w:pPr>
              <w:widowControl w:val="0"/>
              <w:spacing w:after="0" w:line="240" w:lineRule="auto"/>
              <w:ind w:left="134" w:right="12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1">
            <w:pPr>
              <w:widowControl w:val="0"/>
              <w:spacing w:after="0" w:line="240" w:lineRule="auto"/>
              <w:ind w:left="134" w:right="12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Zahwa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2">
            <w:pPr>
              <w:widowControl w:val="0"/>
              <w:spacing w:after="0" w:line="240" w:lineRule="auto"/>
              <w:ind w:right="134" w:firstLine="9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10.00-12.00</w:t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ind w:left="94" w:right="86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‘120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Class on Introduction to Indonesian Law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widowControl w:val="0"/>
              <w:spacing w:after="0" w:line="240" w:lineRule="auto"/>
              <w:ind w:left="85" w:right="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6">
            <w:pPr>
              <w:widowControl w:val="0"/>
              <w:spacing w:after="0" w:line="240" w:lineRule="auto"/>
              <w:ind w:left="134" w:right="12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7">
            <w:pPr>
              <w:widowControl w:val="0"/>
              <w:spacing w:after="0" w:line="240" w:lineRule="auto"/>
              <w:ind w:left="134" w:right="12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Zahwa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8">
            <w:pPr>
              <w:widowControl w:val="0"/>
              <w:spacing w:after="0" w:line="240" w:lineRule="auto"/>
              <w:ind w:right="134" w:firstLine="9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12.00-13.30 </w:t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0"/>
              <w:spacing w:after="0" w:line="240" w:lineRule="auto"/>
              <w:ind w:left="94" w:right="86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‘150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widowControl w:val="0"/>
              <w:spacing w:after="0" w:line="240" w:lineRule="auto"/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Lunch Break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widowControl w:val="0"/>
              <w:spacing w:after="0" w:line="240" w:lineRule="auto"/>
              <w:ind w:left="85" w:right="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Auditorium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C">
            <w:pPr>
              <w:widowControl w:val="0"/>
              <w:spacing w:after="0" w:line="240" w:lineRule="auto"/>
              <w:ind w:left="134" w:right="12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D">
            <w:pPr>
              <w:widowControl w:val="0"/>
              <w:spacing w:after="0" w:line="240" w:lineRule="auto"/>
              <w:ind w:left="134" w:right="12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Zahwa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E">
            <w:pPr>
              <w:widowControl w:val="0"/>
              <w:spacing w:after="0" w:line="240" w:lineRule="auto"/>
              <w:ind w:right="134" w:firstLine="9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14.00-15.30</w:t>
            </w:r>
          </w:p>
        </w:tc>
        <w:tc>
          <w:tcPr/>
          <w:p w:rsidR="00000000" w:rsidDel="00000000" w:rsidP="00000000" w:rsidRDefault="00000000" w:rsidRPr="00000000" w14:paraId="0000006F">
            <w:pPr>
              <w:widowControl w:val="0"/>
              <w:spacing w:after="0" w:line="240" w:lineRule="auto"/>
              <w:ind w:left="94" w:right="86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‘90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widowControl w:val="0"/>
              <w:spacing w:after="0" w:line="240" w:lineRule="auto"/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Class on Introduction to Bahasa Indonesia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widowControl w:val="0"/>
              <w:spacing w:after="0" w:line="240" w:lineRule="auto"/>
              <w:ind w:left="85" w:right="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Auditorium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2">
            <w:pPr>
              <w:widowControl w:val="0"/>
              <w:spacing w:after="0" w:line="240" w:lineRule="auto"/>
              <w:ind w:left="134" w:right="12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3">
            <w:pPr>
              <w:widowControl w:val="0"/>
              <w:spacing w:after="0" w:line="240" w:lineRule="auto"/>
              <w:ind w:left="134" w:right="12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Zahwa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4">
            <w:pPr>
              <w:widowControl w:val="0"/>
              <w:spacing w:after="0" w:line="240" w:lineRule="auto"/>
              <w:ind w:right="134" w:firstLine="9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15.30-17.00</w:t>
            </w:r>
          </w:p>
        </w:tc>
        <w:tc>
          <w:tcPr/>
          <w:p w:rsidR="00000000" w:rsidDel="00000000" w:rsidP="00000000" w:rsidRDefault="00000000" w:rsidRPr="00000000" w14:paraId="00000075">
            <w:pPr>
              <w:widowControl w:val="0"/>
              <w:spacing w:after="0" w:line="240" w:lineRule="auto"/>
              <w:ind w:left="94" w:right="86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‘90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widowControl w:val="0"/>
              <w:spacing w:after="0" w:line="240" w:lineRule="auto"/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Class on Climate Change Governance and International Environmental Law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widowControl w:val="0"/>
              <w:spacing w:after="0" w:line="240" w:lineRule="auto"/>
              <w:ind w:left="85" w:right="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Auditorium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8">
            <w:pPr>
              <w:widowControl w:val="0"/>
              <w:spacing w:after="0" w:line="240" w:lineRule="auto"/>
              <w:ind w:left="134" w:right="12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9">
            <w:pPr>
              <w:widowControl w:val="0"/>
              <w:spacing w:after="0" w:line="240" w:lineRule="auto"/>
              <w:ind w:left="134" w:right="12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Zahwa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gridSpan w:val="5"/>
            <w:shd w:fill="f4b083" w:val="clear"/>
          </w:tcPr>
          <w:p w:rsidR="00000000" w:rsidDel="00000000" w:rsidP="00000000" w:rsidRDefault="00000000" w:rsidRPr="00000000" w14:paraId="0000007A">
            <w:pPr>
              <w:widowControl w:val="0"/>
              <w:spacing w:after="0" w:line="240" w:lineRule="auto"/>
              <w:ind w:left="9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Day 4</w:t>
            </w:r>
          </w:p>
          <w:p w:rsidR="00000000" w:rsidDel="00000000" w:rsidP="00000000" w:rsidRDefault="00000000" w:rsidRPr="00000000" w14:paraId="0000007B">
            <w:pPr>
              <w:widowControl w:val="0"/>
              <w:spacing w:after="0" w:line="240" w:lineRule="auto"/>
              <w:ind w:left="9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19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 August 2026</w:t>
            </w:r>
          </w:p>
          <w:p w:rsidR="00000000" w:rsidDel="00000000" w:rsidP="00000000" w:rsidRDefault="00000000" w:rsidRPr="00000000" w14:paraId="0000007C">
            <w:pPr>
              <w:widowControl w:val="0"/>
              <w:spacing w:after="0" w:line="240" w:lineRule="auto"/>
              <w:ind w:left="90" w:right="12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widowControl w:val="0"/>
              <w:spacing w:after="0" w:line="240" w:lineRule="auto"/>
              <w:ind w:right="134" w:firstLine="9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08.00-09.30</w:t>
            </w:r>
          </w:p>
        </w:tc>
        <w:tc>
          <w:tcPr/>
          <w:p w:rsidR="00000000" w:rsidDel="00000000" w:rsidP="00000000" w:rsidRDefault="00000000" w:rsidRPr="00000000" w14:paraId="00000083">
            <w:pPr>
              <w:widowControl w:val="0"/>
              <w:spacing w:after="0" w:line="240" w:lineRule="auto"/>
              <w:ind w:left="94" w:right="86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‘90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widowControl w:val="0"/>
              <w:spacing w:after="0" w:line="240" w:lineRule="auto"/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Class on </w:t>
            </w:r>
          </w:p>
          <w:p w:rsidR="00000000" w:rsidDel="00000000" w:rsidP="00000000" w:rsidRDefault="00000000" w:rsidRPr="00000000" w14:paraId="00000085">
            <w:pPr>
              <w:widowControl w:val="0"/>
              <w:spacing w:after="0" w:line="240" w:lineRule="auto"/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widowControl w:val="0"/>
              <w:spacing w:after="0" w:line="240" w:lineRule="auto"/>
              <w:ind w:left="85" w:right="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after="0" w:line="240" w:lineRule="auto"/>
              <w:ind w:left="85" w:right="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widowControl w:val="0"/>
              <w:spacing w:after="0" w:line="240" w:lineRule="auto"/>
              <w:ind w:left="132" w:right="124" w:hanging="4.0000000000000036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widowControl w:val="0"/>
              <w:spacing w:after="0" w:line="240" w:lineRule="auto"/>
              <w:ind w:left="132" w:right="124" w:hanging="4.0000000000000036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  <w:t xml:space="preserve">Yeni</w:t>
            </w:r>
          </w:p>
        </w:tc>
      </w:tr>
      <w:tr>
        <w:trPr>
          <w:cantSplit w:val="0"/>
          <w:trHeight w:val="418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widowControl w:val="0"/>
              <w:spacing w:after="0" w:line="240" w:lineRule="auto"/>
              <w:ind w:right="134" w:firstLine="9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09.30-11.00</w:t>
            </w:r>
          </w:p>
        </w:tc>
        <w:tc>
          <w:tcPr/>
          <w:p w:rsidR="00000000" w:rsidDel="00000000" w:rsidP="00000000" w:rsidRDefault="00000000" w:rsidRPr="00000000" w14:paraId="0000008B">
            <w:pPr>
              <w:widowControl w:val="0"/>
              <w:spacing w:after="0" w:line="240" w:lineRule="auto"/>
              <w:ind w:left="94" w:right="86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‘150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widowControl w:val="0"/>
              <w:spacing w:after="0" w:line="240" w:lineRule="auto"/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Gamelan and Traditional Dance Experience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widowControl w:val="0"/>
              <w:spacing w:after="0" w:line="240" w:lineRule="auto"/>
              <w:ind w:left="85" w:right="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FIA</w:t>
            </w:r>
          </w:p>
        </w:tc>
        <w:tc>
          <w:tcPr/>
          <w:p w:rsidR="00000000" w:rsidDel="00000000" w:rsidP="00000000" w:rsidRDefault="00000000" w:rsidRPr="00000000" w14:paraId="0000008E">
            <w:pPr>
              <w:widowControl w:val="0"/>
              <w:spacing w:after="0" w:line="240" w:lineRule="auto"/>
              <w:ind w:left="132" w:right="124" w:hanging="4.0000000000000036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Rispa</w:t>
            </w:r>
          </w:p>
        </w:tc>
        <w:tc>
          <w:tcPr/>
          <w:p w:rsidR="00000000" w:rsidDel="00000000" w:rsidP="00000000" w:rsidRDefault="00000000" w:rsidRPr="00000000" w14:paraId="0000008F">
            <w:pPr>
              <w:widowControl w:val="0"/>
              <w:spacing w:after="0" w:line="240" w:lineRule="auto"/>
              <w:ind w:left="132" w:right="124" w:hanging="4.0000000000000036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Yeni</w:t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widowControl w:val="0"/>
              <w:spacing w:after="0" w:line="240" w:lineRule="auto"/>
              <w:ind w:right="134" w:firstLine="9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11.00-14.00</w:t>
            </w:r>
          </w:p>
        </w:tc>
        <w:tc>
          <w:tcPr/>
          <w:p w:rsidR="00000000" w:rsidDel="00000000" w:rsidP="00000000" w:rsidRDefault="00000000" w:rsidRPr="00000000" w14:paraId="00000091">
            <w:pPr>
              <w:widowControl w:val="0"/>
              <w:spacing w:after="0" w:line="240" w:lineRule="auto"/>
              <w:ind w:left="94" w:right="86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‘180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widowControl w:val="0"/>
              <w:spacing w:after="0" w:line="240" w:lineRule="auto"/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Lunch break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widowControl w:val="0"/>
              <w:spacing w:after="0" w:line="240" w:lineRule="auto"/>
              <w:ind w:left="85" w:right="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Faculty of Law</w:t>
            </w:r>
          </w:p>
        </w:tc>
        <w:tc>
          <w:tcPr/>
          <w:p w:rsidR="00000000" w:rsidDel="00000000" w:rsidP="00000000" w:rsidRDefault="00000000" w:rsidRPr="00000000" w14:paraId="00000094">
            <w:pPr>
              <w:widowControl w:val="0"/>
              <w:spacing w:after="0" w:line="240" w:lineRule="auto"/>
              <w:ind w:left="134" w:right="12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widowControl w:val="0"/>
              <w:spacing w:after="0" w:line="240" w:lineRule="auto"/>
              <w:ind w:left="134" w:right="12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Cyndi</w:t>
            </w:r>
          </w:p>
        </w:tc>
      </w:tr>
      <w:tr>
        <w:trPr>
          <w:cantSplit w:val="0"/>
          <w:trHeight w:val="790.664062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widowControl w:val="0"/>
              <w:spacing w:after="0" w:line="240" w:lineRule="auto"/>
              <w:ind w:right="134" w:firstLine="9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14.00-15.30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widowControl w:val="0"/>
              <w:spacing w:after="0" w:line="240" w:lineRule="auto"/>
              <w:ind w:left="94" w:right="86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‘90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widowControl w:val="0"/>
              <w:spacing w:after="0" w:line="240" w:lineRule="auto"/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Visit PSLD</w:t>
            </w:r>
          </w:p>
          <w:p w:rsidR="00000000" w:rsidDel="00000000" w:rsidP="00000000" w:rsidRDefault="00000000" w:rsidRPr="00000000" w14:paraId="00000099">
            <w:pPr>
              <w:widowControl w:val="0"/>
              <w:spacing w:after="240" w:before="24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Disability Rights and Inclusive Development</w:t>
              <w:br w:type="textWrapping"/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(Hosted by PSLD)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after="240" w:before="240" w:line="240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Accessibility and legal empowerment</w:t>
            </w:r>
          </w:p>
          <w:p w:rsidR="00000000" w:rsidDel="00000000" w:rsidP="00000000" w:rsidRDefault="00000000" w:rsidRPr="00000000" w14:paraId="0000009B">
            <w:pPr>
              <w:widowControl w:val="0"/>
              <w:spacing w:after="0" w:line="240" w:lineRule="auto"/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widowControl w:val="0"/>
              <w:spacing w:after="0" w:line="240" w:lineRule="auto"/>
              <w:ind w:left="85" w:right="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PSLD UB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widowControl w:val="0"/>
              <w:spacing w:after="0" w:line="240" w:lineRule="auto"/>
              <w:ind w:left="134" w:right="12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PSLD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widowControl w:val="0"/>
              <w:spacing w:after="0" w:line="240" w:lineRule="auto"/>
              <w:ind w:left="134" w:right="12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Cyndi</w:t>
            </w:r>
          </w:p>
        </w:tc>
      </w:tr>
      <w:tr>
        <w:trPr>
          <w:cantSplit w:val="0"/>
          <w:trHeight w:val="924.2187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widowControl w:val="0"/>
              <w:spacing w:after="0" w:line="240" w:lineRule="auto"/>
              <w:ind w:right="134" w:firstLine="9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15.30-17.00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widowControl w:val="0"/>
              <w:spacing w:after="0" w:line="240" w:lineRule="auto"/>
              <w:ind w:left="94" w:right="86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‘90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widowControl w:val="0"/>
              <w:spacing w:after="0" w:line="240" w:lineRule="auto"/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Visit BKBH</w:t>
            </w:r>
          </w:p>
          <w:p w:rsidR="00000000" w:rsidDel="00000000" w:rsidP="00000000" w:rsidRDefault="00000000" w:rsidRPr="00000000" w14:paraId="000000A2">
            <w:pPr>
              <w:widowControl w:val="0"/>
              <w:spacing w:after="240" w:before="240" w:line="240" w:lineRule="auto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Legal Aid, Access to Justice, and Community Empowerment</w:t>
              <w:br w:type="textWrapping"/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(Hosted by BKBH FH UB)</w:t>
            </w:r>
          </w:p>
          <w:p w:rsidR="00000000" w:rsidDel="00000000" w:rsidP="00000000" w:rsidRDefault="00000000" w:rsidRPr="00000000" w14:paraId="000000A3">
            <w:pPr>
              <w:widowControl w:val="0"/>
              <w:numPr>
                <w:ilvl w:val="0"/>
                <w:numId w:val="1"/>
              </w:numPr>
              <w:spacing w:after="0" w:afterAutospacing="0" w:before="240"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SDG 16</w:t>
            </w:r>
          </w:p>
          <w:p w:rsidR="00000000" w:rsidDel="00000000" w:rsidP="00000000" w:rsidRDefault="00000000" w:rsidRPr="00000000" w14:paraId="000000A4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Legal aid and rule of law</w:t>
            </w:r>
          </w:p>
          <w:p w:rsidR="00000000" w:rsidDel="00000000" w:rsidP="00000000" w:rsidRDefault="00000000" w:rsidRPr="00000000" w14:paraId="000000A5">
            <w:pPr>
              <w:widowControl w:val="0"/>
              <w:numPr>
                <w:ilvl w:val="0"/>
                <w:numId w:val="1"/>
              </w:numPr>
              <w:spacing w:after="240" w:before="0" w:beforeAutospacing="0"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Indonesian legal aid system</w:t>
            </w:r>
          </w:p>
          <w:p w:rsidR="00000000" w:rsidDel="00000000" w:rsidP="00000000" w:rsidRDefault="00000000" w:rsidRPr="00000000" w14:paraId="000000A6">
            <w:pPr>
              <w:widowControl w:val="0"/>
              <w:spacing w:after="0" w:line="240" w:lineRule="auto"/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widowControl w:val="0"/>
              <w:spacing w:after="0" w:line="240" w:lineRule="auto"/>
              <w:ind w:left="85" w:right="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BKBH FH UB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widowControl w:val="0"/>
              <w:spacing w:after="0" w:line="240" w:lineRule="auto"/>
              <w:ind w:left="134" w:right="12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Syahrul Sajidin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widowControl w:val="0"/>
              <w:spacing w:after="0" w:line="240" w:lineRule="auto"/>
              <w:ind w:left="134" w:right="12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Cyndi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gridSpan w:val="5"/>
            <w:shd w:fill="f4b083" w:val="clear"/>
          </w:tcPr>
          <w:p w:rsidR="00000000" w:rsidDel="00000000" w:rsidP="00000000" w:rsidRDefault="00000000" w:rsidRPr="00000000" w14:paraId="000000AA">
            <w:pPr>
              <w:widowControl w:val="0"/>
              <w:spacing w:after="0" w:line="240" w:lineRule="auto"/>
              <w:ind w:left="9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Day 5</w:t>
            </w:r>
          </w:p>
          <w:p w:rsidR="00000000" w:rsidDel="00000000" w:rsidP="00000000" w:rsidRDefault="00000000" w:rsidRPr="00000000" w14:paraId="000000AB">
            <w:pPr>
              <w:widowControl w:val="0"/>
              <w:spacing w:after="0" w:line="240" w:lineRule="auto"/>
              <w:ind w:left="9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20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August 2026</w:t>
            </w:r>
          </w:p>
          <w:p w:rsidR="00000000" w:rsidDel="00000000" w:rsidP="00000000" w:rsidRDefault="00000000" w:rsidRPr="00000000" w14:paraId="000000AC">
            <w:pPr>
              <w:widowControl w:val="0"/>
              <w:spacing w:after="0" w:line="240" w:lineRule="auto"/>
              <w:ind w:left="90" w:right="127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2">
            <w:pPr>
              <w:widowControl w:val="0"/>
              <w:spacing w:after="0" w:line="240" w:lineRule="auto"/>
              <w:ind w:right="134" w:firstLine="9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08.00-12.00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3">
            <w:pPr>
              <w:widowControl w:val="0"/>
              <w:spacing w:after="0" w:line="240" w:lineRule="auto"/>
              <w:ind w:left="94" w:right="86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‘240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widowControl w:val="0"/>
              <w:spacing w:after="0" w:line="240" w:lineRule="auto"/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Field Trip: Coban Rondo Waterfall</w:t>
            </w:r>
          </w:p>
          <w:p w:rsidR="00000000" w:rsidDel="00000000" w:rsidP="00000000" w:rsidRDefault="00000000" w:rsidRPr="00000000" w14:paraId="000000B5">
            <w:pPr>
              <w:widowControl w:val="0"/>
              <w:spacing w:after="0" w:line="240" w:lineRule="auto"/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“Environmental Governance and Sustainable Tourism: A Field Study at Coban Rondo Waterfall”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6">
            <w:pPr>
              <w:widowControl w:val="0"/>
              <w:spacing w:after="0" w:line="240" w:lineRule="auto"/>
              <w:ind w:left="85" w:right="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Coban Rondo Waterfall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7">
            <w:pPr>
              <w:widowControl w:val="0"/>
              <w:spacing w:after="0" w:line="240" w:lineRule="auto"/>
              <w:ind w:left="134" w:right="12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Deni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8">
            <w:pPr>
              <w:widowControl w:val="0"/>
              <w:spacing w:after="0" w:line="240" w:lineRule="auto"/>
              <w:ind w:left="134" w:right="12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Deni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9">
            <w:pPr>
              <w:widowControl w:val="0"/>
              <w:spacing w:after="0" w:line="240" w:lineRule="auto"/>
              <w:ind w:right="134" w:firstLine="9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12.00-13.00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A">
            <w:pPr>
              <w:widowControl w:val="0"/>
              <w:spacing w:after="0" w:line="240" w:lineRule="auto"/>
              <w:ind w:left="94" w:right="86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‘60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B">
            <w:pPr>
              <w:widowControl w:val="0"/>
              <w:spacing w:after="0" w:line="240" w:lineRule="auto"/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Lunch break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widowControl w:val="0"/>
              <w:spacing w:after="0" w:line="240" w:lineRule="auto"/>
              <w:ind w:left="85" w:right="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FHUB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D">
            <w:pPr>
              <w:widowControl w:val="0"/>
              <w:spacing w:after="0" w:line="240" w:lineRule="auto"/>
              <w:ind w:left="134" w:right="12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E">
            <w:pPr>
              <w:widowControl w:val="0"/>
              <w:spacing w:after="0" w:line="240" w:lineRule="auto"/>
              <w:ind w:left="134" w:right="12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F">
            <w:pPr>
              <w:widowControl w:val="0"/>
              <w:spacing w:after="0" w:line="240" w:lineRule="auto"/>
              <w:ind w:right="134" w:firstLine="9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13.00-17.00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0">
            <w:pPr>
              <w:widowControl w:val="0"/>
              <w:spacing w:after="0" w:line="240" w:lineRule="auto"/>
              <w:ind w:left="94" w:right="86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‘240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widowControl w:val="0"/>
              <w:spacing w:after="0" w:line="240" w:lineRule="auto"/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Reflection Assignment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2">
            <w:pPr>
              <w:widowControl w:val="0"/>
              <w:spacing w:after="0" w:line="240" w:lineRule="auto"/>
              <w:ind w:left="85" w:right="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FHUB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3">
            <w:pPr>
              <w:widowControl w:val="0"/>
              <w:spacing w:after="0" w:line="240" w:lineRule="auto"/>
              <w:ind w:left="134" w:right="12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Ninda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4">
            <w:pPr>
              <w:widowControl w:val="0"/>
              <w:spacing w:after="0" w:line="240" w:lineRule="auto"/>
              <w:ind w:left="134" w:right="12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Ninda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gridSpan w:val="5"/>
            <w:shd w:fill="f4b083" w:val="clear"/>
          </w:tcPr>
          <w:p w:rsidR="00000000" w:rsidDel="00000000" w:rsidP="00000000" w:rsidRDefault="00000000" w:rsidRPr="00000000" w14:paraId="000000C5">
            <w:pPr>
              <w:widowControl w:val="0"/>
              <w:spacing w:after="0" w:line="240" w:lineRule="auto"/>
              <w:ind w:left="9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Day 6</w:t>
            </w:r>
          </w:p>
          <w:p w:rsidR="00000000" w:rsidDel="00000000" w:rsidP="00000000" w:rsidRDefault="00000000" w:rsidRPr="00000000" w14:paraId="000000C6">
            <w:pPr>
              <w:widowControl w:val="0"/>
              <w:spacing w:after="0" w:line="240" w:lineRule="auto"/>
              <w:ind w:left="9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21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August 2026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CC">
            <w:pPr>
              <w:widowControl w:val="0"/>
              <w:spacing w:after="0" w:line="240" w:lineRule="auto"/>
              <w:ind w:right="134" w:firstLine="9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08.00-11.00</w:t>
            </w:r>
          </w:p>
        </w:tc>
        <w:tc>
          <w:tcPr/>
          <w:p w:rsidR="00000000" w:rsidDel="00000000" w:rsidP="00000000" w:rsidRDefault="00000000" w:rsidRPr="00000000" w14:paraId="000000CD">
            <w:pPr>
              <w:widowControl w:val="0"/>
              <w:spacing w:after="0" w:line="240" w:lineRule="auto"/>
              <w:ind w:left="94" w:right="86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‘180</w:t>
            </w:r>
          </w:p>
        </w:tc>
        <w:tc>
          <w:tcPr/>
          <w:p w:rsidR="00000000" w:rsidDel="00000000" w:rsidP="00000000" w:rsidRDefault="00000000" w:rsidRPr="00000000" w14:paraId="000000CE">
            <w:pPr>
              <w:widowControl w:val="0"/>
              <w:spacing w:after="0" w:line="240" w:lineRule="auto"/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Visit to a Tempe Chips MSME (Small and Medium Enterprise) </w:t>
            </w:r>
          </w:p>
          <w:p w:rsidR="00000000" w:rsidDel="00000000" w:rsidP="00000000" w:rsidRDefault="00000000" w:rsidRPr="00000000" w14:paraId="000000CF">
            <w:pPr>
              <w:widowControl w:val="0"/>
              <w:spacing w:after="0" w:line="240" w:lineRule="auto"/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Local Enterprises and Sustainable Economic Growth </w:t>
            </w:r>
          </w:p>
        </w:tc>
        <w:tc>
          <w:tcPr/>
          <w:p w:rsidR="00000000" w:rsidDel="00000000" w:rsidP="00000000" w:rsidRDefault="00000000" w:rsidRPr="00000000" w14:paraId="000000D0">
            <w:pPr>
              <w:widowControl w:val="0"/>
              <w:spacing w:after="0" w:line="240" w:lineRule="auto"/>
              <w:ind w:left="85" w:right="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Rohani Malang</w:t>
            </w:r>
          </w:p>
        </w:tc>
        <w:tc>
          <w:tcPr/>
          <w:p w:rsidR="00000000" w:rsidDel="00000000" w:rsidP="00000000" w:rsidRDefault="00000000" w:rsidRPr="00000000" w14:paraId="000000D1">
            <w:pPr>
              <w:widowControl w:val="0"/>
              <w:spacing w:after="0" w:line="240" w:lineRule="auto"/>
              <w:ind w:left="134" w:right="12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Maria Ulfa</w:t>
            </w:r>
          </w:p>
        </w:tc>
        <w:tc>
          <w:tcPr/>
          <w:p w:rsidR="00000000" w:rsidDel="00000000" w:rsidP="00000000" w:rsidRDefault="00000000" w:rsidRPr="00000000" w14:paraId="000000D2">
            <w:pPr>
              <w:widowControl w:val="0"/>
              <w:spacing w:after="0" w:line="240" w:lineRule="auto"/>
              <w:ind w:left="134" w:right="12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Ucha</w:t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D3">
            <w:pPr>
              <w:widowControl w:val="0"/>
              <w:spacing w:after="0" w:line="240" w:lineRule="auto"/>
              <w:ind w:right="134" w:firstLine="9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11.00-14.00</w:t>
            </w:r>
          </w:p>
        </w:tc>
        <w:tc>
          <w:tcPr/>
          <w:p w:rsidR="00000000" w:rsidDel="00000000" w:rsidP="00000000" w:rsidRDefault="00000000" w:rsidRPr="00000000" w14:paraId="000000D4">
            <w:pPr>
              <w:widowControl w:val="0"/>
              <w:spacing w:after="0" w:line="240" w:lineRule="auto"/>
              <w:ind w:left="94" w:right="86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‘180</w:t>
            </w:r>
          </w:p>
        </w:tc>
        <w:tc>
          <w:tcPr/>
          <w:p w:rsidR="00000000" w:rsidDel="00000000" w:rsidP="00000000" w:rsidRDefault="00000000" w:rsidRPr="00000000" w14:paraId="000000D5">
            <w:pPr>
              <w:widowControl w:val="0"/>
              <w:spacing w:after="0" w:line="240" w:lineRule="auto"/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Lunch Break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widowControl w:val="0"/>
              <w:spacing w:after="0" w:line="240" w:lineRule="auto"/>
              <w:ind w:left="85" w:right="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FHUB</w:t>
            </w:r>
          </w:p>
        </w:tc>
        <w:tc>
          <w:tcPr/>
          <w:p w:rsidR="00000000" w:rsidDel="00000000" w:rsidP="00000000" w:rsidRDefault="00000000" w:rsidRPr="00000000" w14:paraId="000000D7">
            <w:pPr>
              <w:widowControl w:val="0"/>
              <w:spacing w:after="0" w:line="240" w:lineRule="auto"/>
              <w:ind w:left="134" w:right="12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widowControl w:val="0"/>
              <w:spacing w:after="0" w:line="240" w:lineRule="auto"/>
              <w:ind w:left="134" w:right="12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Ucha</w:t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D9">
            <w:pPr>
              <w:widowControl w:val="0"/>
              <w:spacing w:after="0" w:line="240" w:lineRule="auto"/>
              <w:ind w:right="134" w:firstLine="9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14.00-15.30</w:t>
            </w:r>
          </w:p>
        </w:tc>
        <w:tc>
          <w:tcPr/>
          <w:p w:rsidR="00000000" w:rsidDel="00000000" w:rsidP="00000000" w:rsidRDefault="00000000" w:rsidRPr="00000000" w14:paraId="000000DA">
            <w:pPr>
              <w:widowControl w:val="0"/>
              <w:spacing w:after="0" w:line="240" w:lineRule="auto"/>
              <w:ind w:left="94" w:right="86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‘90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B">
            <w:pPr>
              <w:widowControl w:val="0"/>
              <w:spacing w:after="0" w:line="240" w:lineRule="auto"/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Class on Business Law, ESG, and Sustainability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C">
            <w:pPr>
              <w:widowControl w:val="0"/>
              <w:spacing w:after="0" w:line="240" w:lineRule="auto"/>
              <w:ind w:left="85" w:right="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FHUB</w:t>
            </w:r>
          </w:p>
        </w:tc>
        <w:tc>
          <w:tcPr/>
          <w:p w:rsidR="00000000" w:rsidDel="00000000" w:rsidP="00000000" w:rsidRDefault="00000000" w:rsidRPr="00000000" w14:paraId="000000DD">
            <w:pPr>
              <w:widowControl w:val="0"/>
              <w:spacing w:after="0" w:line="240" w:lineRule="auto"/>
              <w:ind w:left="134" w:right="12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Dr. Reka Dewantara</w:t>
            </w:r>
          </w:p>
        </w:tc>
        <w:tc>
          <w:tcPr/>
          <w:p w:rsidR="00000000" w:rsidDel="00000000" w:rsidP="00000000" w:rsidRDefault="00000000" w:rsidRPr="00000000" w14:paraId="000000DE">
            <w:pPr>
              <w:widowControl w:val="0"/>
              <w:spacing w:after="0" w:line="240" w:lineRule="auto"/>
              <w:ind w:left="134" w:right="12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Ucha</w:t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DF">
            <w:pPr>
              <w:widowControl w:val="0"/>
              <w:spacing w:after="0" w:line="240" w:lineRule="auto"/>
              <w:ind w:right="134" w:firstLine="9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15.30-17.00</w:t>
            </w:r>
          </w:p>
        </w:tc>
        <w:tc>
          <w:tcPr/>
          <w:p w:rsidR="00000000" w:rsidDel="00000000" w:rsidP="00000000" w:rsidRDefault="00000000" w:rsidRPr="00000000" w14:paraId="000000E0">
            <w:pPr>
              <w:widowControl w:val="0"/>
              <w:spacing w:after="0" w:line="240" w:lineRule="auto"/>
              <w:ind w:left="94" w:right="86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‘90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1">
            <w:pPr>
              <w:widowControl w:val="0"/>
              <w:spacing w:after="0" w:line="240" w:lineRule="auto"/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Class on Digital Law and Future Governance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2">
            <w:pPr>
              <w:widowControl w:val="0"/>
              <w:spacing w:after="0" w:line="240" w:lineRule="auto"/>
              <w:ind w:left="85" w:right="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FHUB</w:t>
            </w:r>
          </w:p>
        </w:tc>
        <w:tc>
          <w:tcPr/>
          <w:p w:rsidR="00000000" w:rsidDel="00000000" w:rsidP="00000000" w:rsidRDefault="00000000" w:rsidRPr="00000000" w14:paraId="000000E3">
            <w:pPr>
              <w:widowControl w:val="0"/>
              <w:spacing w:after="0" w:line="240" w:lineRule="auto"/>
              <w:ind w:left="134" w:right="12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Dr. Diah Pawestri Maharani</w:t>
            </w:r>
          </w:p>
        </w:tc>
        <w:tc>
          <w:tcPr/>
          <w:p w:rsidR="00000000" w:rsidDel="00000000" w:rsidP="00000000" w:rsidRDefault="00000000" w:rsidRPr="00000000" w14:paraId="000000E4">
            <w:pPr>
              <w:widowControl w:val="0"/>
              <w:spacing w:after="0" w:line="240" w:lineRule="auto"/>
              <w:ind w:left="134" w:right="12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Ucha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gridSpan w:val="5"/>
            <w:shd w:fill="f4b083" w:val="clear"/>
          </w:tcPr>
          <w:p w:rsidR="00000000" w:rsidDel="00000000" w:rsidP="00000000" w:rsidRDefault="00000000" w:rsidRPr="00000000" w14:paraId="000000E5">
            <w:pPr>
              <w:widowControl w:val="0"/>
              <w:spacing w:after="0" w:line="240" w:lineRule="auto"/>
              <w:ind w:left="9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Day 7</w:t>
            </w:r>
          </w:p>
          <w:p w:rsidR="00000000" w:rsidDel="00000000" w:rsidP="00000000" w:rsidRDefault="00000000" w:rsidRPr="00000000" w14:paraId="000000E6">
            <w:pPr>
              <w:widowControl w:val="0"/>
              <w:spacing w:after="0" w:line="240" w:lineRule="auto"/>
              <w:ind w:left="9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22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August 2026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EB">
            <w:pPr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EC">
            <w:pPr>
              <w:widowControl w:val="0"/>
              <w:spacing w:after="0" w:line="240" w:lineRule="auto"/>
              <w:ind w:right="134" w:firstLine="9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01.00-12.00</w:t>
            </w:r>
          </w:p>
        </w:tc>
        <w:tc>
          <w:tcPr/>
          <w:p w:rsidR="00000000" w:rsidDel="00000000" w:rsidP="00000000" w:rsidRDefault="00000000" w:rsidRPr="00000000" w14:paraId="000000ED">
            <w:pPr>
              <w:widowControl w:val="0"/>
              <w:spacing w:after="0" w:line="240" w:lineRule="auto"/>
              <w:ind w:left="94" w:right="86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All day</w:t>
            </w:r>
          </w:p>
        </w:tc>
        <w:tc>
          <w:tcPr/>
          <w:p w:rsidR="00000000" w:rsidDel="00000000" w:rsidP="00000000" w:rsidRDefault="00000000" w:rsidRPr="00000000" w14:paraId="000000EE">
            <w:pPr>
              <w:widowControl w:val="0"/>
              <w:spacing w:after="0" w:line="240" w:lineRule="auto"/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Visiting Bromo</w:t>
            </w:r>
          </w:p>
          <w:p w:rsidR="00000000" w:rsidDel="00000000" w:rsidP="00000000" w:rsidRDefault="00000000" w:rsidRPr="00000000" w14:paraId="000000EF">
            <w:pPr>
              <w:widowControl w:val="0"/>
              <w:spacing w:after="0" w:line="240" w:lineRule="auto"/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“Environmental Governance in National Parks: A Field Study at Bromo Tengger Semeru”</w:t>
            </w:r>
          </w:p>
        </w:tc>
        <w:tc>
          <w:tcPr/>
          <w:p w:rsidR="00000000" w:rsidDel="00000000" w:rsidP="00000000" w:rsidRDefault="00000000" w:rsidRPr="00000000" w14:paraId="000000F0">
            <w:pPr>
              <w:widowControl w:val="0"/>
              <w:spacing w:after="0" w:line="240" w:lineRule="auto"/>
              <w:ind w:left="85" w:right="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Bromo and Desa Adat Ngadas</w:t>
            </w:r>
          </w:p>
        </w:tc>
        <w:tc>
          <w:tcPr/>
          <w:p w:rsidR="00000000" w:rsidDel="00000000" w:rsidP="00000000" w:rsidRDefault="00000000" w:rsidRPr="00000000" w14:paraId="000000F1">
            <w:pPr>
              <w:widowControl w:val="0"/>
              <w:spacing w:after="0" w:line="240" w:lineRule="auto"/>
              <w:ind w:left="134" w:right="12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Deni</w:t>
            </w:r>
          </w:p>
        </w:tc>
        <w:tc>
          <w:tcPr/>
          <w:p w:rsidR="00000000" w:rsidDel="00000000" w:rsidP="00000000" w:rsidRDefault="00000000" w:rsidRPr="00000000" w14:paraId="000000F2">
            <w:pPr>
              <w:widowControl w:val="0"/>
              <w:spacing w:after="0" w:line="240" w:lineRule="auto"/>
              <w:ind w:left="134" w:right="12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Deni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gridSpan w:val="5"/>
            <w:shd w:fill="f4b083" w:val="clear"/>
          </w:tcPr>
          <w:p w:rsidR="00000000" w:rsidDel="00000000" w:rsidP="00000000" w:rsidRDefault="00000000" w:rsidRPr="00000000" w14:paraId="000000F3">
            <w:pPr>
              <w:widowControl w:val="0"/>
              <w:spacing w:after="0" w:line="240" w:lineRule="auto"/>
              <w:ind w:left="9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Day 8</w:t>
            </w:r>
          </w:p>
          <w:p w:rsidR="00000000" w:rsidDel="00000000" w:rsidP="00000000" w:rsidRDefault="00000000" w:rsidRPr="00000000" w14:paraId="000000F4">
            <w:pPr>
              <w:widowControl w:val="0"/>
              <w:spacing w:after="0" w:line="240" w:lineRule="auto"/>
              <w:ind w:left="90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23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August 2026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F9">
            <w:pPr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FA">
            <w:pPr>
              <w:widowControl w:val="0"/>
              <w:spacing w:after="0" w:line="240" w:lineRule="auto"/>
              <w:ind w:right="134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widowControl w:val="0"/>
              <w:spacing w:after="0" w:line="240" w:lineRule="auto"/>
              <w:ind w:left="94" w:right="86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widowControl w:val="0"/>
              <w:spacing w:after="0" w:line="240" w:lineRule="auto"/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Departure/ Coming back home</w:t>
            </w:r>
          </w:p>
        </w:tc>
        <w:tc>
          <w:tcPr/>
          <w:p w:rsidR="00000000" w:rsidDel="00000000" w:rsidP="00000000" w:rsidRDefault="00000000" w:rsidRPr="00000000" w14:paraId="000000FD">
            <w:pPr>
              <w:widowControl w:val="0"/>
              <w:spacing w:after="0" w:line="240" w:lineRule="auto"/>
              <w:ind w:left="85" w:right="8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widowControl w:val="0"/>
              <w:spacing w:after="0" w:line="240" w:lineRule="auto"/>
              <w:ind w:left="134" w:right="12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widowControl w:val="0"/>
              <w:spacing w:after="0" w:line="240" w:lineRule="auto"/>
              <w:ind w:left="134" w:right="12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rPr/>
      </w:pPr>
      <w:bookmarkStart w:colFirst="0" w:colLast="0" w:name="_heading=h.cl0j0qtuytkk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8FgO6UeJ7W6z8DJSMGxsihpdbw==">CgMxLjAyDmguY2wwajBxdHV5dGtrOAByITFOMWMxVFlzdmRSTHU2ZnFWbE1LMENqN2o5bGF4VlFqLQ==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